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9" w:rsidRPr="007D29E1" w:rsidRDefault="00EE6B59" w:rsidP="00EE6B59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D29E1">
        <w:rPr>
          <w:rFonts w:ascii="Times New Roman" w:hAnsi="Times New Roman" w:cs="Times New Roman"/>
          <w:sz w:val="20"/>
          <w:szCs w:val="20"/>
        </w:rPr>
        <w:t>Приложение</w:t>
      </w:r>
      <w:r w:rsidR="000E6AD5" w:rsidRPr="007D29E1">
        <w:rPr>
          <w:rFonts w:ascii="Times New Roman" w:hAnsi="Times New Roman" w:cs="Times New Roman"/>
          <w:sz w:val="20"/>
          <w:szCs w:val="20"/>
        </w:rPr>
        <w:t xml:space="preserve"> №</w:t>
      </w:r>
      <w:r w:rsidRPr="007D29E1">
        <w:rPr>
          <w:rFonts w:ascii="Times New Roman" w:hAnsi="Times New Roman" w:cs="Times New Roman"/>
          <w:sz w:val="20"/>
          <w:szCs w:val="20"/>
        </w:rPr>
        <w:t xml:space="preserve"> 1</w:t>
      </w:r>
      <w:r w:rsidR="000E6AD5" w:rsidRPr="007D29E1">
        <w:rPr>
          <w:rFonts w:ascii="Times New Roman" w:hAnsi="Times New Roman" w:cs="Times New Roman"/>
          <w:sz w:val="20"/>
          <w:szCs w:val="20"/>
        </w:rPr>
        <w:t>1</w:t>
      </w:r>
    </w:p>
    <w:p w:rsidR="00EE6B59" w:rsidRPr="007D29E1" w:rsidRDefault="00EE6B59" w:rsidP="00EE6B59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E6B59" w:rsidRPr="0068394E" w:rsidRDefault="00EE6B59" w:rsidP="00EE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94E">
        <w:rPr>
          <w:rFonts w:ascii="Times New Roman" w:hAnsi="Times New Roman" w:cs="Times New Roman"/>
          <w:sz w:val="20"/>
          <w:szCs w:val="20"/>
        </w:rPr>
        <w:t xml:space="preserve">СВЕДЕНИЯ О ДОСТИЖЕНИИ ПОКАЗАТЕЛЕЙ (ИНДИКАТОРОВ) </w:t>
      </w:r>
    </w:p>
    <w:p w:rsidR="00EE6B59" w:rsidRPr="0068394E" w:rsidRDefault="00EE6B59" w:rsidP="00EE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94E">
        <w:rPr>
          <w:rFonts w:ascii="Times New Roman" w:hAnsi="Times New Roman" w:cs="Times New Roman"/>
          <w:sz w:val="20"/>
          <w:szCs w:val="20"/>
        </w:rPr>
        <w:t xml:space="preserve">МУНИЦИПАЛЬНОЙ ПРОГРАММЫ ГОРОДСКОГО ОКРУГА НАЛЬЧИК </w:t>
      </w:r>
    </w:p>
    <w:p w:rsidR="00EE6B59" w:rsidRPr="0068394E" w:rsidRDefault="00EE6B59" w:rsidP="00EE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8394E">
        <w:rPr>
          <w:rFonts w:ascii="Times New Roman" w:hAnsi="Times New Roman" w:cs="Times New Roman"/>
          <w:sz w:val="20"/>
          <w:szCs w:val="20"/>
          <w:u w:val="single"/>
        </w:rPr>
        <w:t>«Развитие культуры в город</w:t>
      </w:r>
      <w:r w:rsidR="000E6AD5" w:rsidRPr="0068394E">
        <w:rPr>
          <w:rFonts w:ascii="Times New Roman" w:hAnsi="Times New Roman" w:cs="Times New Roman"/>
          <w:sz w:val="20"/>
          <w:szCs w:val="20"/>
          <w:u w:val="single"/>
        </w:rPr>
        <w:t>ском округе Нальчик</w:t>
      </w:r>
      <w:r w:rsidRPr="0068394E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EE6B59" w:rsidRPr="000C2A0F" w:rsidRDefault="00EE6B59" w:rsidP="00EE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3968" w:type="dxa"/>
        <w:tblInd w:w="-4" w:type="dxa"/>
        <w:tblLayout w:type="fixed"/>
        <w:tblLook w:val="0000"/>
      </w:tblPr>
      <w:tblGrid>
        <w:gridCol w:w="962"/>
        <w:gridCol w:w="3101"/>
        <w:gridCol w:w="2127"/>
        <w:gridCol w:w="2351"/>
        <w:gridCol w:w="1979"/>
        <w:gridCol w:w="1387"/>
        <w:gridCol w:w="2061"/>
      </w:tblGrid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муниципальной программы, подпрограмм</w:t>
            </w:r>
            <w:r w:rsidR="000E6AD5" w:rsidRPr="006839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0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3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0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0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68394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C2A0F" w:rsidRPr="000C2A0F" w:rsidTr="00EE6B59">
        <w:trPr>
          <w:trHeight w:val="1"/>
        </w:trPr>
        <w:tc>
          <w:tcPr>
            <w:tcW w:w="1396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E523F9" w:rsidRDefault="00EE6B59" w:rsidP="0081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горо</w:t>
            </w:r>
            <w:r w:rsidR="000E6AD5" w:rsidRPr="00E523F9">
              <w:rPr>
                <w:rFonts w:ascii="Times New Roman" w:hAnsi="Times New Roman" w:cs="Times New Roman"/>
                <w:sz w:val="20"/>
                <w:szCs w:val="20"/>
              </w:rPr>
              <w:t>дском округе Нальчик</w:t>
            </w:r>
            <w:r w:rsidRPr="00E523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2A0F" w:rsidRPr="000C2A0F" w:rsidTr="00EE6B59">
        <w:trPr>
          <w:trHeight w:val="1"/>
        </w:trPr>
        <w:tc>
          <w:tcPr>
            <w:tcW w:w="1396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E523F9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3F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E52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E523F9">
              <w:rPr>
                <w:rFonts w:ascii="Times New Roman" w:hAnsi="Times New Roman" w:cs="Times New Roman"/>
                <w:sz w:val="20"/>
                <w:szCs w:val="20"/>
              </w:rPr>
              <w:t>Наследие</w:t>
            </w:r>
            <w:r w:rsidRPr="00E52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E523F9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E523F9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3F9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E523F9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3F9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посетителей платных мероприятий парков на 1 тыс. человек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D07B93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B9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результата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D07B93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B9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D07B93" w:rsidRDefault="0067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93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D07B93" w:rsidRDefault="0007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9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D07B93" w:rsidRDefault="00D0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93"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009D5" w:rsidRDefault="002009D5" w:rsidP="00200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Цифра за 2017 год представлена на основании данных дорожной карты Министерства культуры КБР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D07B93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B93">
              <w:rPr>
                <w:rFonts w:ascii="Times New Roman" w:hAnsi="Times New Roman" w:cs="Times New Roman"/>
                <w:sz w:val="20"/>
                <w:szCs w:val="20"/>
              </w:rPr>
              <w:t>Целевой индикатор 2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D07B93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B93">
              <w:rPr>
                <w:rFonts w:ascii="Times New Roman" w:hAnsi="Times New Roman" w:cs="Times New Roman"/>
                <w:sz w:val="20"/>
                <w:szCs w:val="20"/>
              </w:rPr>
              <w:t>Площадь скверов и парков в расчете на 1 человека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57F30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F30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57F30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F30">
              <w:rPr>
                <w:rFonts w:ascii="Times New Roman" w:hAnsi="Times New Roman" w:cs="Times New Roman"/>
                <w:sz w:val="20"/>
                <w:szCs w:val="20"/>
              </w:rPr>
              <w:t>кв.м/ на человека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57F30" w:rsidRDefault="008A5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30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57F30" w:rsidRDefault="0007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3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57F30" w:rsidRDefault="0015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3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009D5" w:rsidRDefault="00F47410" w:rsidP="00EC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D5">
              <w:rPr>
                <w:rFonts w:ascii="Times New Roman" w:hAnsi="Times New Roman" w:cs="Times New Roman"/>
                <w:sz w:val="20"/>
                <w:szCs w:val="20"/>
              </w:rPr>
              <w:t xml:space="preserve">Расчет произведен </w:t>
            </w:r>
            <w:r w:rsidR="00B832B5" w:rsidRPr="002009D5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данных </w:t>
            </w:r>
            <w:r w:rsidR="00DA1B7D" w:rsidRPr="002009D5">
              <w:rPr>
                <w:rFonts w:ascii="Times New Roman" w:hAnsi="Times New Roman" w:cs="Times New Roman"/>
                <w:sz w:val="20"/>
                <w:szCs w:val="20"/>
              </w:rPr>
              <w:t>о насаждениях общего пользования</w:t>
            </w:r>
            <w:r w:rsidR="00CB60A6" w:rsidRPr="002009D5">
              <w:rPr>
                <w:rFonts w:ascii="Times New Roman" w:hAnsi="Times New Roman" w:cs="Times New Roman"/>
                <w:sz w:val="20"/>
                <w:szCs w:val="20"/>
              </w:rPr>
              <w:t xml:space="preserve"> (парках, садах, скверах, бульварах) в черте г.о.Нальчик. Данные о площадях представлены </w:t>
            </w:r>
            <w:r w:rsidR="00B76A42" w:rsidRPr="002009D5">
              <w:rPr>
                <w:rFonts w:ascii="Times New Roman" w:hAnsi="Times New Roman" w:cs="Times New Roman"/>
                <w:sz w:val="20"/>
                <w:szCs w:val="20"/>
              </w:rPr>
              <w:t xml:space="preserve">отделом государственной статистики в КБР. Ранее расчет производился из расчета </w:t>
            </w:r>
            <w:r w:rsidR="00790A7F" w:rsidRPr="002009D5">
              <w:rPr>
                <w:rFonts w:ascii="Times New Roman" w:hAnsi="Times New Roman" w:cs="Times New Roman"/>
                <w:sz w:val="20"/>
                <w:szCs w:val="20"/>
              </w:rPr>
              <w:t xml:space="preserve">площади территорий, обслуживаемых АУ </w:t>
            </w:r>
            <w:r w:rsidR="00790A7F" w:rsidRPr="0020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790A7F" w:rsidRPr="002009D5">
              <w:rPr>
                <w:rFonts w:ascii="Times New Roman" w:hAnsi="Times New Roman" w:cs="Times New Roman"/>
                <w:sz w:val="20"/>
                <w:szCs w:val="20"/>
              </w:rPr>
              <w:t>ОПКиО</w:t>
            </w:r>
            <w:proofErr w:type="spellEnd"/>
            <w:r w:rsidR="00790A7F" w:rsidRPr="002009D5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="00790A7F" w:rsidRPr="002009D5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="00790A7F" w:rsidRPr="002009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2DD1" w:rsidRPr="002009D5">
              <w:rPr>
                <w:rFonts w:ascii="Times New Roman" w:hAnsi="Times New Roman" w:cs="Times New Roman"/>
                <w:sz w:val="20"/>
                <w:szCs w:val="20"/>
              </w:rPr>
              <w:t>прочие общественные территории)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Целевой индикатор 3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посетителей зоопарков на 1 тыс. человек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8A5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07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53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339,9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Целевой индикатор 4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F049B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49B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результата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A5552" w:rsidRPr="00160B2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F049B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F049B" w:rsidRDefault="0073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9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F049B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Целевой индикатор 5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 (на 1 жителя в год)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F049B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4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F049B" w:rsidRDefault="007323F3" w:rsidP="0073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F049B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Целевой индикатор 6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Среднее количество книговыдач в расчете на 1 тыс. человек населения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17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4397,2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07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4391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16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272FEE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Целевой индикатор 7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17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07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F15F35" w:rsidP="00F15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1396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160B2D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160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160B2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 w:rsidRPr="00160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Целевой индикатор 8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зрителей на мероприятиях театров в расчете на 1 тыс. человек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результата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AD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AD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20,6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26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Целевой индикатор 9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расчете на 1 тыс. человек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результата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13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AD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817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Целевой индикатор 10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817C41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C41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зрителей на мероприятиях, проведенных собственными силами, в расчете на 1 тыс. человек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6"/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результата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402CEC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402CEC" w:rsidRDefault="00BB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402CEC" w:rsidRDefault="00BB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402CEC" w:rsidRDefault="00BB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402CEC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Целевой индикатор 11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402CEC" w:rsidRDefault="009F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детей от 5 до 18</w:t>
            </w:r>
            <w:r w:rsidR="00EE6B59" w:rsidRPr="00402CEC">
              <w:rPr>
                <w:rFonts w:ascii="Times New Roman" w:hAnsi="Times New Roman" w:cs="Times New Roman"/>
                <w:sz w:val="20"/>
                <w:szCs w:val="20"/>
              </w:rPr>
              <w:t xml:space="preserve"> лет, обучающихся в детских школах искусств, на 1 тыс. человек указанной категории</w:t>
            </w:r>
          </w:p>
        </w:tc>
      </w:tr>
      <w:tr w:rsidR="000C2A0F" w:rsidRPr="000C2A0F" w:rsidTr="009F04FD">
        <w:trPr>
          <w:trHeight w:val="33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04FD" w:rsidRPr="000C2A0F" w:rsidRDefault="009F04FD" w:rsidP="009F04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04FD" w:rsidRPr="000C2A0F" w:rsidRDefault="009F04FD" w:rsidP="009F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результата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04FD" w:rsidRPr="00402CEC" w:rsidRDefault="009F04FD" w:rsidP="009F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04FD" w:rsidRPr="00402CEC" w:rsidRDefault="009F04FD" w:rsidP="009F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04FD" w:rsidRPr="00402CEC" w:rsidRDefault="009F04FD" w:rsidP="009F04FD">
            <w:pPr>
              <w:jc w:val="center"/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04FD" w:rsidRPr="00402CEC" w:rsidRDefault="00402CEC" w:rsidP="009F04FD">
            <w:pPr>
              <w:jc w:val="center"/>
            </w:pPr>
            <w:r w:rsidRPr="00402CEC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04FD" w:rsidRPr="00402CEC" w:rsidRDefault="009F04FD" w:rsidP="009F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  <w:tr w:rsidR="000C2A0F" w:rsidRPr="000C2A0F" w:rsidTr="00EE6B59">
        <w:trPr>
          <w:trHeight w:val="1"/>
        </w:trPr>
        <w:tc>
          <w:tcPr>
            <w:tcW w:w="1396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Подпрограмма 3: «Обеспечение условий реализации Программы»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Целевой индикатор 12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результата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27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27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27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2A0F" w:rsidRPr="000C2A0F" w:rsidTr="00EE6B59">
        <w:trPr>
          <w:trHeight w:val="1"/>
        </w:trPr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Целевой индикатор 13</w:t>
            </w:r>
          </w:p>
        </w:tc>
        <w:tc>
          <w:tcPr>
            <w:tcW w:w="99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по экономике в регионе</w:t>
            </w:r>
          </w:p>
        </w:tc>
      </w:tr>
      <w:tr w:rsidR="000C2A0F" w:rsidRPr="000C2A0F" w:rsidTr="00EE6B59">
        <w:trPr>
          <w:trHeight w:val="423"/>
        </w:trPr>
        <w:tc>
          <w:tcPr>
            <w:tcW w:w="9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результата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E523F9" w:rsidRDefault="006E4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3F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E523F9" w:rsidRDefault="006E4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3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27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0C2A0F" w:rsidRDefault="00EE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B59" w:rsidRPr="000C2A0F" w:rsidRDefault="00EE6B59" w:rsidP="00EE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E6B59" w:rsidRPr="007D29E1" w:rsidRDefault="00EE6B59" w:rsidP="00EE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29E1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EE6B59" w:rsidRPr="0036458D" w:rsidRDefault="00130E9B" w:rsidP="00EE6B59">
      <w:pPr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6458D">
        <w:rPr>
          <w:rFonts w:ascii="Times New Roman" w:hAnsi="Times New Roman" w:cs="Times New Roman"/>
          <w:sz w:val="20"/>
          <w:szCs w:val="20"/>
        </w:rPr>
        <w:lastRenderedPageBreak/>
        <w:t>Приложение 14</w:t>
      </w:r>
    </w:p>
    <w:p w:rsidR="00EE6B59" w:rsidRPr="0036458D" w:rsidRDefault="00EE6B59" w:rsidP="00EE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58D">
        <w:rPr>
          <w:rFonts w:ascii="Times New Roman" w:hAnsi="Times New Roman" w:cs="Times New Roman"/>
          <w:sz w:val="20"/>
          <w:szCs w:val="20"/>
        </w:rPr>
        <w:t xml:space="preserve">ОТЧЕТ ПО ИСПОЛНЕНИЮ </w:t>
      </w:r>
    </w:p>
    <w:p w:rsidR="00EE6B59" w:rsidRPr="0036458D" w:rsidRDefault="00EE6B59" w:rsidP="00EE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58D">
        <w:rPr>
          <w:rFonts w:ascii="Times New Roman" w:hAnsi="Times New Roman" w:cs="Times New Roman"/>
          <w:sz w:val="20"/>
          <w:szCs w:val="20"/>
        </w:rPr>
        <w:t xml:space="preserve">МУНИЦИПАЛЬНОЙ ПРОГРАММЫ ГОРОДСКОГО ОКРУГА НАЛЬЧИК </w:t>
      </w:r>
    </w:p>
    <w:p w:rsidR="00EE6B59" w:rsidRPr="0036458D" w:rsidRDefault="00EE6B59" w:rsidP="00EE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58D">
        <w:rPr>
          <w:rFonts w:ascii="Times New Roman" w:hAnsi="Times New Roman" w:cs="Times New Roman"/>
          <w:sz w:val="20"/>
          <w:szCs w:val="20"/>
          <w:u w:val="single"/>
        </w:rPr>
        <w:t>«Развитие культуры в город</w:t>
      </w:r>
      <w:r w:rsidR="00130E9B" w:rsidRPr="0036458D">
        <w:rPr>
          <w:rFonts w:ascii="Times New Roman" w:hAnsi="Times New Roman" w:cs="Times New Roman"/>
          <w:sz w:val="20"/>
          <w:szCs w:val="20"/>
          <w:u w:val="single"/>
        </w:rPr>
        <w:t>ском округе Нальчик</w:t>
      </w:r>
      <w:r w:rsidRPr="0036458D">
        <w:rPr>
          <w:rFonts w:ascii="Times New Roman" w:hAnsi="Times New Roman" w:cs="Times New Roman"/>
          <w:sz w:val="20"/>
          <w:szCs w:val="20"/>
          <w:u w:val="single"/>
        </w:rPr>
        <w:t>» за 201</w:t>
      </w:r>
      <w:r w:rsidR="00AB3A94" w:rsidRPr="0036458D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6458D">
        <w:rPr>
          <w:rFonts w:ascii="Times New Roman" w:hAnsi="Times New Roman" w:cs="Times New Roman"/>
          <w:sz w:val="20"/>
          <w:szCs w:val="20"/>
          <w:u w:val="single"/>
        </w:rPr>
        <w:t xml:space="preserve"> год</w:t>
      </w:r>
    </w:p>
    <w:p w:rsidR="00EE6B59" w:rsidRPr="0036458D" w:rsidRDefault="00EE6B59" w:rsidP="00EE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4" w:type="dxa"/>
        <w:tblLayout w:type="fixed"/>
        <w:tblLook w:val="0000"/>
      </w:tblPr>
      <w:tblGrid>
        <w:gridCol w:w="1843"/>
        <w:gridCol w:w="1276"/>
        <w:gridCol w:w="918"/>
        <w:gridCol w:w="862"/>
        <w:gridCol w:w="959"/>
        <w:gridCol w:w="992"/>
        <w:gridCol w:w="1276"/>
        <w:gridCol w:w="1134"/>
        <w:gridCol w:w="1134"/>
        <w:gridCol w:w="1276"/>
        <w:gridCol w:w="1276"/>
        <w:gridCol w:w="708"/>
        <w:gridCol w:w="663"/>
      </w:tblGrid>
      <w:tr w:rsidR="0036458D" w:rsidRPr="0036458D" w:rsidTr="00EE6B59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ведомственной программы,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(должность, ФИО)</w:t>
            </w:r>
          </w:p>
        </w:tc>
        <w:tc>
          <w:tcPr>
            <w:tcW w:w="37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Срок реализации основного мероприятия, мероприятия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Расходы (тыс.руб.)</w:t>
            </w:r>
          </w:p>
        </w:tc>
        <w:tc>
          <w:tcPr>
            <w:tcW w:w="1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Причины неисполнения</w:t>
            </w:r>
          </w:p>
        </w:tc>
      </w:tr>
      <w:tr w:rsidR="0036458D" w:rsidRPr="0036458D" w:rsidTr="00EE6B59">
        <w:trPr>
          <w:trHeight w:val="747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наименование, ед. изм.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бюджетная роспись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бюджетной росписи 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Наследие</w:t>
            </w: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(ВП) 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Сохранение, использование и популяризация объектов исторического и культурного наследия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1.1.1.1 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Предоставление услуг Нальчикского зоопарка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Забаков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З.Х. – директор МКУ «Зоопарк «Нальчикский»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получивших услугу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23 230,3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23 230,3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1.1.1.2 Услуги по благоустройству парков и скверов, организации работы творческих коллективов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Шаваев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Э.Т. – генеральный директор АУ «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ОПКиО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площадь парков и скверов, кв.м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1 260 000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1 260 000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68 995,2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68 995,2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(ВП)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Развитие библиотечного дела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1.1.2.1 Услуги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Машукова Л.М. – директор Централизованной библиотечной системы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53 543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53 543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19 552,6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19 552,6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(ВП)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исполнительского искусства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2.1.1.1. Услуги по организации театрального обслуживания населения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Думанов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М.Х. – директор МКУ «Театр эстрады»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количество показов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5 797,3</w:t>
            </w:r>
          </w:p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5 797,3</w:t>
            </w:r>
          </w:p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(ВП)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нематериального культурного наследия народов Кабардино-Балкарской Республики, развитие досуговой деятельности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2.1.2.1. Услуги по организации 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культурно-досуговой деятельности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Мамиева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Н.А. – директор ДК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Кенже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Гиляев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Р.М. – директор ДК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Хасанья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Т.З. – директор ДК Белая Речка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число клубных формирований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16 266,1</w:t>
            </w:r>
          </w:p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16 266,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(ВП)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посвященных государственным праздникам, юбилейным датам и значимым событиям, развитию культурного сотрудничества, направленных на сохранение и развитие исполнительского искусства, поддержку юных дарований и творческих инициатив населения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2.1.3.1. Организация и проведение культурно-массовых мероприятий, творческих конкурсов, фестивалей, выставок, отчетных концертов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Ногерова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Т.М. – и.о.начальника МКУ «УК»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5 373,3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5 373,3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(ВП)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Организация работы Нальчикской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2.1.3.2. Организация и проведение культурно-массовых мероприятий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Абдулаев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М.К. – председатель Нальчикской городской общественной организации ветеранов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2315,5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2315,5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(ВП)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праздничных мероприятий в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с.Хасанья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Кенже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, Белая Речка,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п.Адиюх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, м/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Вольный Аул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2.1.3.3. Организация и проведение культурно-массовых мероприятий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Азаматов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К.М. – глава администрации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с.Хасанья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Пшеноков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О.А. – глава администрации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с.Кенже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Созаев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Т.М. – глава администрации с.Белая Речка, Жигунов М.С. – глава администрации м/р Вольный Аул, Кумыков З.М. – глава администрации </w:t>
            </w: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с.Адиюх</w:t>
            </w:r>
            <w:proofErr w:type="spellEnd"/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реализации Программы</w:t>
            </w: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(ВП) </w:t>
            </w:r>
          </w:p>
        </w:tc>
        <w:tc>
          <w:tcPr>
            <w:tcW w:w="12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Развитие инфраструктуры и системы управления в сфере культуры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3.1.1.1. Осуществление полномочий Местной 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городского округа Нальчик по решению вопросов местного значения в области культуры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Ногерова</w:t>
            </w:r>
            <w:proofErr w:type="spellEnd"/>
            <w:r w:rsidRPr="0036458D">
              <w:rPr>
                <w:rFonts w:ascii="Times New Roman" w:hAnsi="Times New Roman" w:cs="Times New Roman"/>
                <w:sz w:val="16"/>
                <w:szCs w:val="16"/>
              </w:rPr>
              <w:t xml:space="preserve"> Т.М. – 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и.о.начальника МКУ «УК»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2018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</w:t>
            </w:r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ости населения услугами культуры, процентов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A43E63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11 064,1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A43E63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11 064,1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0066" w:rsidRPr="0036458D" w:rsidRDefault="00C20066" w:rsidP="00C2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A43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153 344,4</w:t>
            </w:r>
          </w:p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3E63" w:rsidRPr="0036458D" w:rsidRDefault="00A43E63" w:rsidP="00A43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153 344,4</w:t>
            </w:r>
          </w:p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B59" w:rsidRPr="0036458D" w:rsidRDefault="00EE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150 278,9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150 278,9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Соисполнитель 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2315,5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2315,5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6458D" w:rsidRPr="0036458D" w:rsidTr="00EE6B5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Соисполнитель 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6495" w:rsidRPr="0036458D" w:rsidRDefault="00C26495" w:rsidP="00C2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5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EE6B59" w:rsidRPr="0036458D" w:rsidRDefault="00EE6B59" w:rsidP="00EE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7182F" w:rsidRPr="0036458D" w:rsidRDefault="00E7182F">
      <w:pPr>
        <w:rPr>
          <w:rFonts w:ascii="Times New Roman" w:hAnsi="Times New Roman" w:cs="Times New Roman"/>
          <w:sz w:val="20"/>
          <w:szCs w:val="20"/>
        </w:rPr>
      </w:pPr>
    </w:p>
    <w:p w:rsidR="00130E9B" w:rsidRPr="0036458D" w:rsidRDefault="00130E9B">
      <w:pPr>
        <w:rPr>
          <w:rFonts w:ascii="Times New Roman" w:hAnsi="Times New Roman" w:cs="Times New Roman"/>
          <w:sz w:val="20"/>
          <w:szCs w:val="20"/>
        </w:rPr>
      </w:pPr>
    </w:p>
    <w:sectPr w:rsidR="00130E9B" w:rsidRPr="0036458D" w:rsidSect="00EE6B59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6B59"/>
    <w:rsid w:val="00014F5D"/>
    <w:rsid w:val="00071AB6"/>
    <w:rsid w:val="000C2A0F"/>
    <w:rsid w:val="000E6AD5"/>
    <w:rsid w:val="00122CA9"/>
    <w:rsid w:val="00130E9B"/>
    <w:rsid w:val="00157F30"/>
    <w:rsid w:val="00160B2D"/>
    <w:rsid w:val="0016234F"/>
    <w:rsid w:val="001779BB"/>
    <w:rsid w:val="002009D5"/>
    <w:rsid w:val="00263303"/>
    <w:rsid w:val="0027172A"/>
    <w:rsid w:val="00272FEE"/>
    <w:rsid w:val="002F049B"/>
    <w:rsid w:val="0036458D"/>
    <w:rsid w:val="003B1101"/>
    <w:rsid w:val="00402CEC"/>
    <w:rsid w:val="004213D5"/>
    <w:rsid w:val="00533320"/>
    <w:rsid w:val="005F1A4F"/>
    <w:rsid w:val="005F52FE"/>
    <w:rsid w:val="0060022B"/>
    <w:rsid w:val="00673536"/>
    <w:rsid w:val="006761E8"/>
    <w:rsid w:val="0068394E"/>
    <w:rsid w:val="006E471E"/>
    <w:rsid w:val="00714A21"/>
    <w:rsid w:val="00715824"/>
    <w:rsid w:val="007323F3"/>
    <w:rsid w:val="00790A7F"/>
    <w:rsid w:val="007D29E1"/>
    <w:rsid w:val="007D3D75"/>
    <w:rsid w:val="00811CD2"/>
    <w:rsid w:val="00817C41"/>
    <w:rsid w:val="00820A73"/>
    <w:rsid w:val="008A5552"/>
    <w:rsid w:val="00924DE1"/>
    <w:rsid w:val="009E065E"/>
    <w:rsid w:val="009F04FD"/>
    <w:rsid w:val="00A43E63"/>
    <w:rsid w:val="00A5638A"/>
    <w:rsid w:val="00AA0F61"/>
    <w:rsid w:val="00AA4351"/>
    <w:rsid w:val="00AB3A94"/>
    <w:rsid w:val="00AD2AC2"/>
    <w:rsid w:val="00B44EDD"/>
    <w:rsid w:val="00B74F5C"/>
    <w:rsid w:val="00B76A42"/>
    <w:rsid w:val="00B832B5"/>
    <w:rsid w:val="00BB1EDE"/>
    <w:rsid w:val="00BE36E4"/>
    <w:rsid w:val="00C20066"/>
    <w:rsid w:val="00C26495"/>
    <w:rsid w:val="00CB60A6"/>
    <w:rsid w:val="00D07B93"/>
    <w:rsid w:val="00D13981"/>
    <w:rsid w:val="00DA1B7D"/>
    <w:rsid w:val="00DC264C"/>
    <w:rsid w:val="00E2599F"/>
    <w:rsid w:val="00E523F9"/>
    <w:rsid w:val="00E7182F"/>
    <w:rsid w:val="00EC2DD1"/>
    <w:rsid w:val="00EE6B59"/>
    <w:rsid w:val="00F15F35"/>
    <w:rsid w:val="00F43EE7"/>
    <w:rsid w:val="00F47410"/>
    <w:rsid w:val="00F5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JapuevaLL</cp:lastModifiedBy>
  <cp:revision>2</cp:revision>
  <cp:lastPrinted>2019-04-08T07:28:00Z</cp:lastPrinted>
  <dcterms:created xsi:type="dcterms:W3CDTF">2019-04-10T06:15:00Z</dcterms:created>
  <dcterms:modified xsi:type="dcterms:W3CDTF">2019-04-10T06:15:00Z</dcterms:modified>
</cp:coreProperties>
</file>